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7D" w:rsidRPr="005246CD" w:rsidRDefault="00E94D7D" w:rsidP="00321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21800" w:rsidRPr="005246CD" w:rsidRDefault="00000648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64229A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АЮ: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AAE" w:rsidRPr="005246CD" w:rsidRDefault="00505AAE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</w:t>
      </w:r>
    </w:p>
    <w:p w:rsidR="00321800" w:rsidRPr="005246CD" w:rsidRDefault="00505AAE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Незамаевский</w:t>
      </w:r>
      <w:proofErr w:type="spellEnd"/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</w:t>
      </w:r>
    </w:p>
    <w:p w:rsidR="00505AAE" w:rsidRPr="005246CD" w:rsidRDefault="00505AAE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Г.А.Шевцов</w:t>
      </w:r>
    </w:p>
    <w:p w:rsidR="00505AAE" w:rsidRPr="005246CD" w:rsidRDefault="00505AAE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64229A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064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4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0648" w:rsidRPr="00000648" w:rsidRDefault="00000648" w:rsidP="009E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800" w:rsidRDefault="00321800" w:rsidP="009E30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46CD" w:rsidRDefault="005246CD" w:rsidP="009E30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3069" w:rsidRPr="00321800" w:rsidRDefault="009E3069" w:rsidP="009E30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18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филиале </w:t>
      </w:r>
    </w:p>
    <w:p w:rsidR="009E3069" w:rsidRPr="00321800" w:rsidRDefault="009E3069" w:rsidP="009E30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культуры</w:t>
      </w:r>
    </w:p>
    <w:p w:rsidR="009E3069" w:rsidRPr="00321800" w:rsidRDefault="009E3069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32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Pr="0032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2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Pr="00321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</w:p>
    <w:p w:rsidR="00000648" w:rsidRPr="00000648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CD" w:rsidRDefault="005246CD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ОБЩИЕ ПОЛОЖЕНИЯ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3218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Филиал "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Первомайский СДК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- Филиал) </w:t>
      </w:r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 создан на основании 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spellEnd"/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AAE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2011г.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Полное наименование Филиала на русском языке: Филиал </w:t>
      </w:r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321800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Первомайский СДК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нахождения Филиала: 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пос. </w:t>
      </w:r>
      <w:proofErr w:type="gramStart"/>
      <w:r w:rsidR="00321800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Первомайский</w:t>
      </w:r>
      <w:proofErr w:type="gramEnd"/>
      <w:r w:rsidR="00321800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Центральная,10</w:t>
      </w:r>
      <w:r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ЦЕЛИ И ПРЕДМЕТ ДЕЯТЕЛЬНОСТИ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Филиал создан в целях: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права любого желающего на занятия творчеством на профессиональной и любительской основе;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поощрения самодеятельного творчества;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способствования развитию народных промыслов, творческих и прикладных навыков населения.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деятельности Филиала является: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приобщению детей и взрослых к декоративно-прикладному творчеству;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воспитательного и образовательного процесса в целях повышения творческого уровня его участников;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деятельности на непрофессиональной основе;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поддержка деятельности клубов по интересам, детских и юношеских творческих коллективов;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концертной деятельности профессиональных и любительских артистических коллективов;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демонстрация кино- и видеофильмов;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звукозаписи различных творческих коллективов;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дискотек и вечеров отдыха;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виды деятельности, не запрещенные законодательством РФ.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ПРАВОВОЙ СТАТУС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Филиал является 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подразделением </w:t>
      </w:r>
      <w:r w:rsidR="00321800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321800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  <w:r w:rsidR="006B269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 </w:t>
      </w:r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Незамаевский</w:t>
      </w:r>
      <w:proofErr w:type="spellEnd"/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B269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321800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осуществляющим все его функции, в том числе функции представительства.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Учреждение наделяет Филиал основными и оборотными средствами и другим имуществом для осуществления хозяйственной, коммерческой и иных видов деятельности, которое учитывается на балансе Учреждения.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Руководитель Филиала назначается директором Учреждения и действует на основании </w:t>
      </w:r>
      <w:r w:rsidR="007C314B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Филиал осуществляет деятельность от имени Учреждения. Ответственность по всем обязательствам, принятым на себя Филиалом в пределах его компетенции, несет Учреждение.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7EA2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Филиал осуществляет все виды внешнеэкономической деятельности от имени Учреждения в установленном законодательством порядке.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ИМУЩЕСТВО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находится в оперативном управлении Учреждения и передается   Учреждением  Филиалу по акту приема- передачи.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5246CD">
        <w:rPr>
          <w:rFonts w:ascii="Times New Roman" w:hAnsi="Times New Roman" w:cs="Times New Roman"/>
          <w:sz w:val="28"/>
          <w:szCs w:val="28"/>
          <w:lang w:eastAsia="ru-RU"/>
        </w:rPr>
        <w:t>Источниками формирования имущества Филиала в денежной и иных формах являются:</w:t>
      </w:r>
      <w:proofErr w:type="gramEnd"/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  Филиалу;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- имущество, приобретенное за счет дохода Филиала от  приносящей    доход деятельности.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912C93" w:rsidRPr="005246CD" w:rsidRDefault="00912C93" w:rsidP="00912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:rsidR="00912C93" w:rsidRPr="005246CD" w:rsidRDefault="00912C93" w:rsidP="00912C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:rsidR="00912C93" w:rsidRPr="005246CD" w:rsidRDefault="00912C93" w:rsidP="00912C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912C93" w:rsidRPr="005246CD" w:rsidRDefault="00912C93" w:rsidP="00912C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12C93" w:rsidRPr="005246CD" w:rsidRDefault="00912C93" w:rsidP="00912C93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 w:rsidRPr="005246CD">
        <w:rPr>
          <w:sz w:val="28"/>
          <w:szCs w:val="28"/>
          <w:lang w:eastAsia="ru-RU"/>
        </w:rPr>
        <w:t>.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ФИНАНСОВО-ХОЗЯЙСТВЕННАЯ ДЕЯТЕЛЬНОСТЬ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14B" w:rsidRPr="005246CD" w:rsidRDefault="007C314B" w:rsidP="007C31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 xml:space="preserve">5.1. Филиал организует свою работу на основе годового, квартального и месячного планов, являющихся частью планов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  <w:r w:rsidRPr="005246CD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7C314B" w:rsidRPr="005246CD" w:rsidRDefault="007C314B" w:rsidP="007C31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муниципальный заказ;</w:t>
      </w:r>
    </w:p>
    <w:p w:rsidR="007C314B" w:rsidRPr="005246CD" w:rsidRDefault="007C314B" w:rsidP="007C31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 xml:space="preserve">социально-творческие заказы учреждений, предприятий и организаций любых форм собственности на проведение </w:t>
      </w:r>
      <w:proofErr w:type="spellStart"/>
      <w:r w:rsidRPr="005246CD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246C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314B" w:rsidRPr="005246CD" w:rsidRDefault="007C314B" w:rsidP="007C31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платные услуги;</w:t>
      </w:r>
    </w:p>
    <w:p w:rsidR="007C314B" w:rsidRPr="005246CD" w:rsidRDefault="007C314B" w:rsidP="007C31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предпринимательскую деятельность;</w:t>
      </w:r>
    </w:p>
    <w:p w:rsidR="007C314B" w:rsidRPr="005246CD" w:rsidRDefault="007C314B" w:rsidP="007C31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 xml:space="preserve">другие виды деятельности, предусмотренные Уставом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</w:t>
      </w:r>
      <w:r w:rsidRPr="005246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246CD">
        <w:rPr>
          <w:rFonts w:ascii="Times New Roman" w:hAnsi="Times New Roman" w:cs="Times New Roman"/>
          <w:sz w:val="28"/>
          <w:szCs w:val="28"/>
        </w:rPr>
        <w:t xml:space="preserve"> и Положением о данном Филиале.</w:t>
      </w:r>
    </w:p>
    <w:p w:rsidR="007C314B" w:rsidRPr="005246CD" w:rsidRDefault="007C314B" w:rsidP="007C31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5.2. Источниками финансирования Филиала являются:</w:t>
      </w:r>
    </w:p>
    <w:p w:rsidR="007C314B" w:rsidRPr="005246CD" w:rsidRDefault="007C314B" w:rsidP="007C31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7C314B" w:rsidRPr="005246CD" w:rsidRDefault="007C314B" w:rsidP="007C31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 xml:space="preserve">доходы от платных форм </w:t>
      </w:r>
      <w:proofErr w:type="spellStart"/>
      <w:r w:rsidRPr="005246CD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246C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C314B" w:rsidRPr="005246CD" w:rsidRDefault="007C314B" w:rsidP="007C31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7C314B" w:rsidRPr="005246CD" w:rsidRDefault="007C314B" w:rsidP="007C31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добровольные пожертвования от юридических и физических лиц;</w:t>
      </w:r>
    </w:p>
    <w:p w:rsidR="007C314B" w:rsidRPr="005246CD" w:rsidRDefault="007C314B" w:rsidP="007C31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>другие, не противоречащие законодательству источники.</w:t>
      </w:r>
    </w:p>
    <w:p w:rsidR="007C314B" w:rsidRPr="005246CD" w:rsidRDefault="007C314B" w:rsidP="007C31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</w:rPr>
        <w:t>5.3. Расходование финансовых сре</w:t>
      </w:r>
      <w:proofErr w:type="gramStart"/>
      <w:r w:rsidRPr="005246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246CD">
        <w:rPr>
          <w:rFonts w:ascii="Times New Roman" w:hAnsi="Times New Roman" w:cs="Times New Roman"/>
          <w:sz w:val="28"/>
          <w:szCs w:val="28"/>
        </w:rPr>
        <w:t xml:space="preserve">оизводится в соответствии со сметой, составленной заведующим Филиала, согласованной с директором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</w:p>
    <w:p w:rsidR="006B2698" w:rsidRPr="005246CD" w:rsidRDefault="007C314B" w:rsidP="007C314B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5246CD">
        <w:rPr>
          <w:rFonts w:ascii="Times New Roman" w:hAnsi="Times New Roman" w:cs="Times New Roman"/>
          <w:sz w:val="28"/>
          <w:szCs w:val="28"/>
        </w:rPr>
        <w:t xml:space="preserve">Цены на платные услуги согласовываются с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директором Учреждения и Учредителем.</w:t>
      </w:r>
    </w:p>
    <w:p w:rsidR="007C314B" w:rsidRPr="005246CD" w:rsidRDefault="007C314B" w:rsidP="007C31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5246CD">
        <w:rPr>
          <w:rFonts w:ascii="Times New Roman" w:hAnsi="Times New Roman" w:cs="Times New Roman"/>
          <w:sz w:val="28"/>
          <w:szCs w:val="28"/>
        </w:rPr>
        <w:t xml:space="preserve">Бухгалтерский учет Филиала ведет бухгалтерия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культуры </w:t>
      </w:r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</w:t>
      </w:r>
      <w:r w:rsidRPr="005246CD"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законодательством.</w:t>
      </w:r>
    </w:p>
    <w:p w:rsidR="007C314B" w:rsidRPr="005246CD" w:rsidRDefault="007C314B" w:rsidP="007C31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6CD">
        <w:rPr>
          <w:rFonts w:ascii="Times New Roman" w:hAnsi="Times New Roman" w:cs="Times New Roman"/>
          <w:sz w:val="28"/>
          <w:szCs w:val="28"/>
        </w:rPr>
        <w:t xml:space="preserve">5.6. Филиал в установленный </w:t>
      </w:r>
      <w:r w:rsidR="006B2698" w:rsidRPr="00524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казенным учреждением культуры </w:t>
      </w:r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Незамаевский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культурно-досуговый</w:t>
      </w:r>
      <w:proofErr w:type="spellEnd"/>
      <w:r w:rsidR="006B2698" w:rsidRPr="0052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центр» </w:t>
      </w:r>
      <w:r w:rsidRPr="005246CD">
        <w:rPr>
          <w:rFonts w:ascii="Times New Roman" w:hAnsi="Times New Roman" w:cs="Times New Roman"/>
          <w:sz w:val="28"/>
          <w:szCs w:val="28"/>
        </w:rPr>
        <w:t>срок представляет ему отчеты установленного образца в установленные сроки.</w:t>
      </w:r>
    </w:p>
    <w:p w:rsidR="00000648" w:rsidRPr="005246CD" w:rsidRDefault="007C314B" w:rsidP="007C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0648"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УПРАВЛЕНИЕ ФИЛИАЛОМ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Руководство деятельностью Филиала осуществляет </w:t>
      </w:r>
      <w:r w:rsidR="00DF475C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директором Учреждения. </w:t>
      </w:r>
      <w:proofErr w:type="gramStart"/>
      <w:r w:rsidR="00037EA2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proofErr w:type="gramEnd"/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основании </w:t>
      </w:r>
      <w:r w:rsidR="006B269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Учреждения и </w:t>
      </w:r>
      <w:r w:rsidR="0064229A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Учреждение осуществляет следующие функции по управлению Филиалом: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основные направления его деятельности, утверждает планы и отчеты об их выполнении;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вносит изменения и дополнения в настоящее Положение, принимает новое Положение;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проверки финансово-хозяйственной деятельности Филиала;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назначает и увольняет </w:t>
      </w:r>
      <w:r w:rsidR="00037EA2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законом;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структуру Филиала;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размеры, формы и порядок наделения Филиала имуществом, денежными и иными средствами;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годовые отчеты по результатам деятельности, определяет порядок распределения прибыли и покрытия убытков;</w:t>
      </w:r>
    </w:p>
    <w:p w:rsidR="00156A97" w:rsidRPr="005246CD" w:rsidRDefault="00156A97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на работу и увольняет с работы работников Филиала в соответствии со штатным расписанием Учреждения, применяет к ним меры поощрения и налагает на них взыскания в соответствии с правилами внутреннего трудового распорядка и действующим трудовым законодательством Российской Федерации;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037EA2"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</w:t>
      </w:r>
      <w:r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Филиала</w:t>
      </w:r>
      <w:proofErr w:type="gramEnd"/>
      <w:r w:rsidRPr="00524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00648" w:rsidRPr="005246CD" w:rsidRDefault="0064229A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648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от имени Учреждения в пределах полномочий, оп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ределяемых настоящим Положением.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оперативное руководство деятельностью Филиала в соответствии с утвержденными Учреждением планами;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Учреждения в лице Филиала в отношениях с другими предприятиями, организациями, учреждениями и гражданами Российской Федерации и за рубежом;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распоряжается средствами Филиала в пределах и в порядке, установленных настоящим </w:t>
      </w:r>
      <w:r w:rsidR="0064229A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хозяйственной деятельности Филиала самостоятельно совершает сделки от имени Учреждения, если сумма сделки не превышает десяти процентов балансовой стоимости активов Учреждения (Уставом Учреждения может быть установлен и меньший размер крупной сделки). Сделки на сумму свыше установленного размера директор вправе совершать только после предварительного одобрения Наблюдательным советом Учреждения;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совершает иные действия, необходимые для достижения целей и задач Филиала.</w:t>
      </w:r>
    </w:p>
    <w:p w:rsidR="00A33B10" w:rsidRPr="005246CD" w:rsidRDefault="00A33B10" w:rsidP="00642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2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Филиала</w:t>
      </w:r>
      <w:proofErr w:type="gramEnd"/>
      <w:r w:rsidRPr="0052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 исполнение персоналом должностных обязанностей, исполнение распорядка рабочего дня, сменность работы, порядок предоставления выходных дней и отпусков и другие вопросы. </w:t>
      </w: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КОНТРОЛЬ ФИНАНСОВО-ХОЗЯЙСТВЕННОЙ ДЕЯТЕЛЬНОСТИ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Проверка финансово-хозяйственной деятельности Филиала осуществляется Ревизионной комиссией Учреждения.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Члены Ре</w:t>
      </w:r>
      <w:r w:rsidR="0064229A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визионной комиссии Учреждения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требовать от должностных лиц Филиала предоставления </w:t>
      </w:r>
      <w:r w:rsidR="00156A97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всех необходимых материалов 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документов и личных объяснений.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Члены Ревизионной комиссии Учреждения направляют результаты проведенных ими проверок для рассмотрения и утверждения на Общем собрании учредител</w:t>
      </w:r>
      <w:r w:rsidR="0064229A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Ревизионная комиссия Учреждения составляют заключение по годовым отчетам Филиала. Без заключения Ревизионной комиссии Учреждение не вправе утверждать результаты хозяйственной деятельности филиала.</w:t>
      </w:r>
    </w:p>
    <w:p w:rsidR="00000648" w:rsidRPr="005246CD" w:rsidRDefault="00000648" w:rsidP="0015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ПЕРСОНАЛ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Отношения работников Филиала, возникшие на основе трудового договора, регулируются российским трудовым законодательством и положением о персонале Филиала, утверждаемым директором.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F475C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</w:t>
      </w:r>
      <w:r w:rsidR="00DF475C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положение о персонале</w:t>
      </w:r>
      <w:r w:rsidR="00DF475C"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предусматривается порядок найма и увольнения работников, формы и системы оплаты труда, распорядок рабочего дня, сменность работы, порядок предоставления выходных дней и отпусков и другие вопросы. 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ПРЕКРАЩЕНИЕ ДЕЯТЕЛЬНОСТИ ФИЛИАЛА</w:t>
      </w:r>
    </w:p>
    <w:p w:rsidR="00000648" w:rsidRPr="005246CD" w:rsidRDefault="00000648" w:rsidP="009E3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Деятельность Филиала прекращается: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Учреждения;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ликвидации Учреждения по любым, предусмотренным законом основаниям.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Ликвидация Филиала производится ликвидационной комиссией, создаваемой в установленном законом порядке.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 момента назначения ликвидационной комиссии к ней переходят полномочия по управлению делами Филиала. Ликвидационная комиссия оценивает наличное имущество Филиала, выявляет дебиторов и кредиторов Учреждения, отношения с которыми были установлены в процессе деятельности Филиала, и рассчитывается с ними, принимает меры к оплате долгов Филиала третьим лицам, а также составляет ликвидационный баланс и представляет его Учреждению.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Имеющиеся у Филиала денежные средства, включая выручку от распродажи его имущества при ликвидации, после расчетов со всеми кредиторами распределяются в соответствии с решением учредителя Учреждения.</w:t>
      </w:r>
    </w:p>
    <w:p w:rsidR="00000648" w:rsidRPr="005246CD" w:rsidRDefault="00000648" w:rsidP="009E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При недостатке имущества Филиала для расчетов с кредиторами Учреждение обязано удовлетворить их законные имущественные требования за счет иного имущества.</w:t>
      </w:r>
    </w:p>
    <w:p w:rsidR="00F84395" w:rsidRDefault="00F84395" w:rsidP="009E3069">
      <w:pPr>
        <w:spacing w:after="0" w:line="240" w:lineRule="auto"/>
      </w:pPr>
      <w:bookmarkStart w:id="0" w:name="_GoBack"/>
      <w:bookmarkEnd w:id="0"/>
    </w:p>
    <w:sectPr w:rsidR="00F84395" w:rsidSect="005246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C52"/>
    <w:multiLevelType w:val="hybridMultilevel"/>
    <w:tmpl w:val="B42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B7DE0"/>
    <w:multiLevelType w:val="hybridMultilevel"/>
    <w:tmpl w:val="8F5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63E"/>
    <w:multiLevelType w:val="hybridMultilevel"/>
    <w:tmpl w:val="B3E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54"/>
    <w:rsid w:val="00000648"/>
    <w:rsid w:val="00011C05"/>
    <w:rsid w:val="00037EA2"/>
    <w:rsid w:val="00126CE2"/>
    <w:rsid w:val="00156A97"/>
    <w:rsid w:val="00173759"/>
    <w:rsid w:val="001E3354"/>
    <w:rsid w:val="00321800"/>
    <w:rsid w:val="00390396"/>
    <w:rsid w:val="003D228E"/>
    <w:rsid w:val="00505AAE"/>
    <w:rsid w:val="005246CD"/>
    <w:rsid w:val="00600A7D"/>
    <w:rsid w:val="0064229A"/>
    <w:rsid w:val="006B2698"/>
    <w:rsid w:val="00753F92"/>
    <w:rsid w:val="007864BC"/>
    <w:rsid w:val="007C314B"/>
    <w:rsid w:val="00912C93"/>
    <w:rsid w:val="009E3069"/>
    <w:rsid w:val="009E6064"/>
    <w:rsid w:val="00A33B10"/>
    <w:rsid w:val="00BE4581"/>
    <w:rsid w:val="00C07C90"/>
    <w:rsid w:val="00DC10C8"/>
    <w:rsid w:val="00DF475C"/>
    <w:rsid w:val="00E94D7D"/>
    <w:rsid w:val="00F56804"/>
    <w:rsid w:val="00F7727A"/>
    <w:rsid w:val="00F8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7D"/>
  </w:style>
  <w:style w:type="paragraph" w:styleId="2">
    <w:name w:val="heading 2"/>
    <w:basedOn w:val="a"/>
    <w:link w:val="20"/>
    <w:uiPriority w:val="9"/>
    <w:qFormat/>
    <w:rsid w:val="0000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ACER</cp:lastModifiedBy>
  <cp:revision>10</cp:revision>
  <cp:lastPrinted>2018-03-17T08:21:00Z</cp:lastPrinted>
  <dcterms:created xsi:type="dcterms:W3CDTF">2017-04-18T09:50:00Z</dcterms:created>
  <dcterms:modified xsi:type="dcterms:W3CDTF">2018-03-17T08:21:00Z</dcterms:modified>
</cp:coreProperties>
</file>